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55B" w:rsidRPr="001D678B" w:rsidRDefault="00104D1C" w:rsidP="003F255B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2018-2019</w:t>
      </w:r>
      <w:r w:rsidR="003F255B">
        <w:rPr>
          <w:b/>
          <w:sz w:val="44"/>
          <w:szCs w:val="44"/>
          <w:u w:val="single"/>
        </w:rPr>
        <w:t xml:space="preserve"> Form </w:t>
      </w:r>
      <w:proofErr w:type="gramStart"/>
      <w:r w:rsidR="003F255B">
        <w:rPr>
          <w:b/>
          <w:sz w:val="44"/>
          <w:szCs w:val="44"/>
          <w:u w:val="single"/>
        </w:rPr>
        <w:t>A</w:t>
      </w:r>
      <w:proofErr w:type="gramEnd"/>
      <w:r w:rsidR="003F255B">
        <w:rPr>
          <w:b/>
          <w:sz w:val="44"/>
          <w:szCs w:val="44"/>
          <w:u w:val="single"/>
        </w:rPr>
        <w:t xml:space="preserve"> Updates</w:t>
      </w:r>
    </w:p>
    <w:p w:rsidR="008C5100" w:rsidRPr="00D8034D" w:rsidRDefault="00CC5BC6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 xml:space="preserve">Pg. 12 incorrectly displayed the scoring category of “Non-IHCDA Rental Assistance” as being worth 4 points. It has been corrected to the QAP value of 2 points. </w:t>
      </w:r>
      <w:r w:rsidR="00D8034D">
        <w:t>Corrected 9/20/2017</w:t>
      </w:r>
    </w:p>
    <w:p w:rsidR="00D8034D" w:rsidRPr="00F32A4A" w:rsidRDefault="00D8034D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39 had broken cell references for the Annual Income subtotals. Corrected 9/21/2017</w:t>
      </w:r>
    </w:p>
    <w:p w:rsidR="00F32A4A" w:rsidRPr="00A8067F" w:rsidRDefault="00F32A4A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 and 4 of the Home and Development Fund Supplement had incorrectly locked cells</w:t>
      </w:r>
      <w:r w:rsidR="00F06528">
        <w:t>. Corrected 9/21/2017</w:t>
      </w:r>
    </w:p>
    <w:p w:rsidR="00A8067F" w:rsidRPr="00A8067F" w:rsidRDefault="00A8067F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8 incorrectly stated the percentage of units required to qualify for the second level of rents charged, and listed number one t</w:t>
      </w:r>
      <w:r w:rsidR="00227EAA">
        <w:t>wice as a header. Corrected 9/22</w:t>
      </w:r>
      <w:r>
        <w:t xml:space="preserve">/2017. </w:t>
      </w:r>
    </w:p>
    <w:p w:rsidR="00A8067F" w:rsidRPr="00597B25" w:rsidRDefault="00A8067F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Automatic formula updating was disabled in throughout the workbook due to a previo</w:t>
      </w:r>
      <w:r w:rsidR="00227EAA">
        <w:t>us macro setting. Corrected 9/22</w:t>
      </w:r>
      <w:r>
        <w:t>/2017</w:t>
      </w:r>
    </w:p>
    <w:p w:rsidR="00597B25" w:rsidRPr="006C7FC7" w:rsidRDefault="00597B25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12 Added R/ECAP item to desirable sites, and adjusted formulas for undesirable sites to insure that points were subtracted from the total. Corrected 9/29/2017</w:t>
      </w:r>
    </w:p>
    <w:p w:rsidR="006C7FC7" w:rsidRPr="007064EB" w:rsidRDefault="006C7FC7" w:rsidP="003F255B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Updated point values for “E.1. Development is Historic in Nature” to correctly reflect that the category scores 2 points for historic status and 1 bonus point for preliminary Part 2 acceptance. Corrected 10/19/2017</w:t>
      </w:r>
    </w:p>
    <w:p w:rsidR="0086286E" w:rsidRPr="0086286E" w:rsidRDefault="00FF0384" w:rsidP="0086286E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13 formatted lease purchase score to try to clear up common mistake of claiming points in both fields, when it is an either/or.</w:t>
      </w:r>
      <w:r w:rsidR="0086286E" w:rsidRPr="0086286E">
        <w:t xml:space="preserve"> </w:t>
      </w:r>
    </w:p>
    <w:p w:rsidR="00FF0384" w:rsidRPr="001D18DD" w:rsidRDefault="0086286E" w:rsidP="0086286E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14 changed TIP point levels to show up to 2 points per each level to better match QAP language of services at each level.</w:t>
      </w:r>
    </w:p>
    <w:p w:rsidR="0086286E" w:rsidRPr="001D18DD" w:rsidRDefault="00D2168A" w:rsidP="001D18DD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25 made note--</w:t>
      </w:r>
      <w:r w:rsidR="001D18DD">
        <w:t xml:space="preserve">projects selecting income averaging </w:t>
      </w:r>
      <w:r>
        <w:t>required to</w:t>
      </w:r>
      <w:r w:rsidR="001D18DD">
        <w:t xml:space="preserve"> choose AMI % applies to both rent/income limits.</w:t>
      </w:r>
    </w:p>
    <w:p w:rsidR="001D18DD" w:rsidRPr="007E5F3F" w:rsidRDefault="001D18DD" w:rsidP="007E5F3F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25. Added 20%, 40%, 70%, and 80% AMI to capture in</w:t>
      </w:r>
      <w:r w:rsidR="007E5F3F">
        <w:t>come averaging unit mix options.</w:t>
      </w:r>
    </w:p>
    <w:p w:rsidR="007E5F3F" w:rsidRPr="007E5F3F" w:rsidRDefault="007E5F3F" w:rsidP="007E5F3F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32. Added income averaging minimum set aside election option.</w:t>
      </w:r>
    </w:p>
    <w:p w:rsidR="007E5F3F" w:rsidRPr="007E5F3F" w:rsidRDefault="007E5F3F" w:rsidP="007E5F3F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 xml:space="preserve">Pg. 32. Removed Certified Tax Credit Specialist lines 4 and 5. </w:t>
      </w:r>
    </w:p>
    <w:p w:rsidR="007E5F3F" w:rsidRPr="007E5F3F" w:rsidRDefault="007E5F3F" w:rsidP="007E5F3F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33. Corrected Tenant “</w:t>
      </w:r>
      <w:proofErr w:type="spellStart"/>
      <w:r>
        <w:t>Envestment</w:t>
      </w:r>
      <w:proofErr w:type="spellEnd"/>
      <w:r>
        <w:t>” Plan typo.</w:t>
      </w:r>
    </w:p>
    <w:p w:rsidR="00BF3798" w:rsidRPr="00BF3798" w:rsidRDefault="00BF3798" w:rsidP="007E5F3F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35 added 20%, 40%, 70% and 80% to allowable rent chart.</w:t>
      </w:r>
    </w:p>
    <w:p w:rsidR="007E5F3F" w:rsidRPr="00263416" w:rsidRDefault="00BF3798" w:rsidP="00D73F45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 xml:space="preserve">Pg. 36. </w:t>
      </w:r>
      <w:proofErr w:type="gramStart"/>
      <w:r w:rsidR="00263416">
        <w:t>added</w:t>
      </w:r>
      <w:proofErr w:type="gramEnd"/>
      <w:r w:rsidR="00263416">
        <w:t xml:space="preserve"> 20</w:t>
      </w:r>
      <w:r w:rsidR="00EC4600">
        <w:t xml:space="preserve">% and </w:t>
      </w:r>
      <w:r w:rsidR="00667581">
        <w:t>40%</w:t>
      </w:r>
      <w:r w:rsidR="00D73F45">
        <w:t xml:space="preserve"> to HOME allowable rent chart.</w:t>
      </w:r>
    </w:p>
    <w:p w:rsidR="00263416" w:rsidRPr="00263416" w:rsidRDefault="00263416" w:rsidP="00D73F45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Pg. 36-38. Condensed and added total number charts to include 20%, 40%, 70% and 80% AMI</w:t>
      </w:r>
    </w:p>
    <w:p w:rsidR="00492CAC" w:rsidRPr="00EC4600" w:rsidRDefault="00263416" w:rsidP="00EC4600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 xml:space="preserve">Pg. 39 added </w:t>
      </w:r>
      <w:r w:rsidR="00492CAC">
        <w:t>20%, 40%, 70% and 80%</w:t>
      </w:r>
      <w:r w:rsidR="00EC4600">
        <w:t xml:space="preserve"> annual income lines.</w:t>
      </w:r>
    </w:p>
    <w:p w:rsidR="00EC4600" w:rsidRPr="00EC4600" w:rsidRDefault="00EC4600" w:rsidP="00EC4600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HOME (3) added 20% AMI</w:t>
      </w:r>
    </w:p>
    <w:p w:rsidR="00EC4600" w:rsidRPr="00EC4600" w:rsidRDefault="00EC4600" w:rsidP="00EC4600">
      <w:pPr>
        <w:pStyle w:val="ListParagraph"/>
        <w:numPr>
          <w:ilvl w:val="0"/>
          <w:numId w:val="1"/>
        </w:numPr>
        <w:rPr>
          <w:b/>
          <w:color w:val="C0504D" w:themeColor="accent2"/>
          <w:sz w:val="24"/>
          <w:szCs w:val="24"/>
        </w:rPr>
      </w:pPr>
      <w:r>
        <w:t>HOME (4) added 20% AMI</w:t>
      </w:r>
    </w:p>
    <w:p w:rsidR="00EC4600" w:rsidRPr="00EC4600" w:rsidRDefault="00EC4600" w:rsidP="00D2168A">
      <w:pPr>
        <w:pStyle w:val="ListParagraph"/>
        <w:rPr>
          <w:b/>
          <w:color w:val="C0504D" w:themeColor="accent2"/>
          <w:sz w:val="24"/>
          <w:szCs w:val="24"/>
        </w:rPr>
      </w:pPr>
      <w:bookmarkStart w:id="0" w:name="_GoBack"/>
      <w:bookmarkEnd w:id="0"/>
    </w:p>
    <w:p w:rsidR="006C7FC7" w:rsidRPr="006C7FC7" w:rsidRDefault="006C7FC7" w:rsidP="006C7FC7">
      <w:pPr>
        <w:ind w:left="360"/>
        <w:rPr>
          <w:b/>
          <w:color w:val="C0504D" w:themeColor="accent2"/>
          <w:sz w:val="24"/>
          <w:szCs w:val="24"/>
        </w:rPr>
      </w:pPr>
    </w:p>
    <w:sectPr w:rsidR="006C7FC7" w:rsidRPr="006C7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34CA"/>
    <w:multiLevelType w:val="hybridMultilevel"/>
    <w:tmpl w:val="C116F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62097F"/>
    <w:multiLevelType w:val="hybridMultilevel"/>
    <w:tmpl w:val="7B42FC22"/>
    <w:lvl w:ilvl="0" w:tplc="5BC4C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05554"/>
    <w:multiLevelType w:val="hybridMultilevel"/>
    <w:tmpl w:val="E0E08E3E"/>
    <w:lvl w:ilvl="0" w:tplc="F36AE8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7D"/>
    <w:rsid w:val="00035DD9"/>
    <w:rsid w:val="00104D1C"/>
    <w:rsid w:val="00112AEB"/>
    <w:rsid w:val="001D18DD"/>
    <w:rsid w:val="001D678B"/>
    <w:rsid w:val="00227EAA"/>
    <w:rsid w:val="00263416"/>
    <w:rsid w:val="003F255B"/>
    <w:rsid w:val="00492CAC"/>
    <w:rsid w:val="00597B25"/>
    <w:rsid w:val="00667581"/>
    <w:rsid w:val="006C7FC7"/>
    <w:rsid w:val="007064EB"/>
    <w:rsid w:val="00766160"/>
    <w:rsid w:val="007E5F3F"/>
    <w:rsid w:val="0086286E"/>
    <w:rsid w:val="008C5100"/>
    <w:rsid w:val="00A5587D"/>
    <w:rsid w:val="00A8067F"/>
    <w:rsid w:val="00B25263"/>
    <w:rsid w:val="00BF3798"/>
    <w:rsid w:val="00CC5BC6"/>
    <w:rsid w:val="00D2168A"/>
    <w:rsid w:val="00D73F45"/>
    <w:rsid w:val="00D8034D"/>
    <w:rsid w:val="00EC4600"/>
    <w:rsid w:val="00F06528"/>
    <w:rsid w:val="00F32A4A"/>
    <w:rsid w:val="00F572B6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F4131E-DB6E-4A2C-BF54-C835B958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Baffoe, Kaitlyn</dc:creator>
  <cp:lastModifiedBy>Nelson, Peter</cp:lastModifiedBy>
  <cp:revision>17</cp:revision>
  <dcterms:created xsi:type="dcterms:W3CDTF">2017-09-20T18:01:00Z</dcterms:created>
  <dcterms:modified xsi:type="dcterms:W3CDTF">2018-06-05T16:41:00Z</dcterms:modified>
</cp:coreProperties>
</file>